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46" w:rsidRPr="00B46C46" w:rsidRDefault="00B46C46" w:rsidP="00B46C4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46C4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LEGAL NOTICE</w:t>
      </w:r>
    </w:p>
    <w:p w:rsidR="00216508" w:rsidRPr="00216508" w:rsidRDefault="00216508" w:rsidP="00216508">
      <w:pPr>
        <w:spacing w:after="0"/>
      </w:pPr>
      <w:r w:rsidRPr="00216508">
        <w:t xml:space="preserve">PLEASE TAKE NOTICE that the Zoning Board of Appeals of the Town of Ridgeway will hold a public hearing on an application for an Area Variance for property located at </w:t>
      </w:r>
      <w:r w:rsidR="00E379CC">
        <w:t>3641 Knowlesville Road, Knowlesville,</w:t>
      </w:r>
      <w:r w:rsidRPr="00216508">
        <w:t xml:space="preserve"> Town of Ridgeway, NY owned by</w:t>
      </w:r>
      <w:r w:rsidR="00D61769">
        <w:t xml:space="preserve"> </w:t>
      </w:r>
      <w:r w:rsidR="00E379CC">
        <w:t>Tamatha Bambenek</w:t>
      </w:r>
      <w:r w:rsidRPr="00216508">
        <w:t xml:space="preserve">. The applicant requests </w:t>
      </w:r>
      <w:r w:rsidR="00E50915">
        <w:t xml:space="preserve">a </w:t>
      </w:r>
      <w:r w:rsidR="0066570E">
        <w:t>1</w:t>
      </w:r>
      <w:r w:rsidR="00E379CC">
        <w:t>0</w:t>
      </w:r>
      <w:r w:rsidR="00517839">
        <w:t xml:space="preserve">’ </w:t>
      </w:r>
      <w:r w:rsidR="0066570E">
        <w:t>side</w:t>
      </w:r>
      <w:r w:rsidR="00517839">
        <w:t xml:space="preserve"> set</w:t>
      </w:r>
      <w:r w:rsidR="00E50915">
        <w:t xml:space="preserve">back variance for a proposed </w:t>
      </w:r>
      <w:r w:rsidR="00E379CC">
        <w:t>garage</w:t>
      </w:r>
      <w:r w:rsidR="0066570E">
        <w:t xml:space="preserve"> </w:t>
      </w:r>
      <w:r w:rsidRPr="00216508">
        <w:t xml:space="preserve">as </w:t>
      </w:r>
      <w:r w:rsidRPr="005C306B">
        <w:t xml:space="preserve">per Section </w:t>
      </w:r>
      <w:r w:rsidR="005C306B" w:rsidRPr="005C306B">
        <w:t>5</w:t>
      </w:r>
      <w:r w:rsidR="00E379CC">
        <w:t xml:space="preserve">00 </w:t>
      </w:r>
      <w:r w:rsidRPr="00216508">
        <w:t xml:space="preserve">of the Town of Ridgeway Zoning Laws.  The public hearing will be held on </w:t>
      </w:r>
      <w:r w:rsidR="0066570E">
        <w:t>March 3, 2020</w:t>
      </w:r>
      <w:r w:rsidR="00DB4953">
        <w:t xml:space="preserve"> at 7:</w:t>
      </w:r>
      <w:r w:rsidR="00E379CC">
        <w:t>15</w:t>
      </w:r>
      <w:r w:rsidRPr="00216508">
        <w:t xml:space="preserve"> pm at the Ridgeway Town Hall located at 410 West Ave, Medina, NY 14103</w:t>
      </w:r>
      <w:r w:rsidRPr="005C306B">
        <w:t>.  The Proposed Action has been classified as a Type II Action under SEQRA.</w:t>
      </w:r>
      <w:bookmarkStart w:id="0" w:name="_GoBack"/>
      <w:bookmarkEnd w:id="0"/>
    </w:p>
    <w:p w:rsidR="00216508" w:rsidRPr="00216508" w:rsidRDefault="00216508" w:rsidP="00216508">
      <w:pPr>
        <w:spacing w:after="0"/>
      </w:pPr>
    </w:p>
    <w:p w:rsidR="00216508" w:rsidRPr="00216508" w:rsidRDefault="00216508" w:rsidP="00216508">
      <w:pPr>
        <w:spacing w:after="0"/>
      </w:pPr>
      <w:r w:rsidRPr="00216508">
        <w:t xml:space="preserve">All those having an interest in the Application will be given an opportunity to be heard at the Public Hearing and may also submit comments in writing to </w:t>
      </w:r>
      <w:r w:rsidR="00D039CA">
        <w:t>Joelle Brown</w:t>
      </w:r>
      <w:r w:rsidRPr="00216508">
        <w:t xml:space="preserve">, Zoning Board Clerk, Town of Ridgeway, 410 West Ave, Medina, NY 14103, not later than 12:00 noon on Friday, </w:t>
      </w:r>
      <w:r w:rsidR="0066570E">
        <w:t>February 28</w:t>
      </w:r>
      <w:r w:rsidR="00D039CA">
        <w:t>,</w:t>
      </w:r>
      <w:r w:rsidR="0066570E">
        <w:t xml:space="preserve"> 2020</w:t>
      </w:r>
      <w:r w:rsidRPr="00216508">
        <w:t>.  The Application and supporting information may be examined prior to the Public Hearing at the Town Hall during normal business hours.</w:t>
      </w:r>
    </w:p>
    <w:p w:rsidR="00216508" w:rsidRPr="00216508" w:rsidRDefault="00216508" w:rsidP="00216508">
      <w:pPr>
        <w:spacing w:after="0"/>
      </w:pPr>
    </w:p>
    <w:p w:rsidR="00216508" w:rsidRPr="00216508" w:rsidRDefault="00216508" w:rsidP="00216508">
      <w:pPr>
        <w:spacing w:after="0"/>
      </w:pPr>
      <w:r w:rsidRPr="00216508">
        <w:t>By order of the Zoning Board</w:t>
      </w:r>
    </w:p>
    <w:p w:rsidR="00216508" w:rsidRPr="00216508" w:rsidRDefault="00216508" w:rsidP="00216508">
      <w:pPr>
        <w:spacing w:after="0"/>
      </w:pPr>
    </w:p>
    <w:p w:rsidR="00216508" w:rsidRPr="00216508" w:rsidRDefault="00D039CA" w:rsidP="00216508">
      <w:pPr>
        <w:spacing w:after="0"/>
      </w:pPr>
      <w:r>
        <w:t xml:space="preserve">Joelle Brown </w:t>
      </w:r>
    </w:p>
    <w:p w:rsidR="00216508" w:rsidRPr="00216508" w:rsidRDefault="00216508" w:rsidP="00216508">
      <w:pPr>
        <w:spacing w:after="0"/>
      </w:pPr>
      <w:r w:rsidRPr="00216508">
        <w:t>Zoning Board Clerk</w:t>
      </w:r>
    </w:p>
    <w:p w:rsidR="00216508" w:rsidRPr="00216508" w:rsidRDefault="00216508" w:rsidP="00216508">
      <w:pPr>
        <w:spacing w:after="0"/>
      </w:pPr>
    </w:p>
    <w:p w:rsidR="00216508" w:rsidRPr="00216508" w:rsidRDefault="00216508" w:rsidP="00216508">
      <w:pPr>
        <w:spacing w:after="0"/>
      </w:pPr>
      <w:r w:rsidRPr="00216508">
        <w:t xml:space="preserve">Published </w:t>
      </w:r>
    </w:p>
    <w:p w:rsidR="00225029" w:rsidRDefault="00982F9F"/>
    <w:sectPr w:rsidR="00225029" w:rsidSect="00ED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2CD"/>
    <w:rsid w:val="00081A5E"/>
    <w:rsid w:val="00090089"/>
    <w:rsid w:val="00094936"/>
    <w:rsid w:val="000D4CDD"/>
    <w:rsid w:val="00216508"/>
    <w:rsid w:val="002B16B0"/>
    <w:rsid w:val="002B6713"/>
    <w:rsid w:val="00387724"/>
    <w:rsid w:val="00517839"/>
    <w:rsid w:val="005C306B"/>
    <w:rsid w:val="00647EAF"/>
    <w:rsid w:val="0066570E"/>
    <w:rsid w:val="006760CE"/>
    <w:rsid w:val="00982F9F"/>
    <w:rsid w:val="009F2278"/>
    <w:rsid w:val="00A1103D"/>
    <w:rsid w:val="00B46C46"/>
    <w:rsid w:val="00D039CA"/>
    <w:rsid w:val="00D61769"/>
    <w:rsid w:val="00DB4953"/>
    <w:rsid w:val="00DE13C6"/>
    <w:rsid w:val="00E272CD"/>
    <w:rsid w:val="00E379CC"/>
    <w:rsid w:val="00E50915"/>
    <w:rsid w:val="00EA3F48"/>
    <w:rsid w:val="00ED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C6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3C6"/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1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13C6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E13C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C6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3C6"/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13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13C6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DE13C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Cecchini</dc:creator>
  <cp:lastModifiedBy>jbrown</cp:lastModifiedBy>
  <cp:revision>2</cp:revision>
  <cp:lastPrinted>2019-02-26T13:52:00Z</cp:lastPrinted>
  <dcterms:created xsi:type="dcterms:W3CDTF">2020-02-10T15:50:00Z</dcterms:created>
  <dcterms:modified xsi:type="dcterms:W3CDTF">2020-02-10T15:50:00Z</dcterms:modified>
</cp:coreProperties>
</file>